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8F2" w:rsidRPr="00070073" w:rsidRDefault="00F168F2" w:rsidP="005773D6">
      <w:pPr>
        <w:spacing w:after="0" w:line="480" w:lineRule="auto"/>
        <w:ind w:firstLine="720"/>
        <w:rPr>
          <w:rFonts w:ascii="Times New Roman" w:hAnsi="Times New Roman" w:cs="Times New Roman"/>
          <w:sz w:val="24"/>
          <w:szCs w:val="24"/>
        </w:rPr>
      </w:pPr>
    </w:p>
    <w:p w:rsidR="00F168F2" w:rsidRPr="00070073" w:rsidRDefault="00F168F2" w:rsidP="005773D6">
      <w:pPr>
        <w:spacing w:after="0" w:line="480" w:lineRule="auto"/>
        <w:ind w:firstLine="720"/>
        <w:rPr>
          <w:rFonts w:ascii="Times New Roman" w:hAnsi="Times New Roman" w:cs="Times New Roman"/>
          <w:sz w:val="24"/>
          <w:szCs w:val="24"/>
        </w:rPr>
      </w:pPr>
    </w:p>
    <w:p w:rsidR="00F168F2" w:rsidRPr="00070073" w:rsidRDefault="008C500E" w:rsidP="005773D6">
      <w:pPr>
        <w:tabs>
          <w:tab w:val="left" w:pos="3569"/>
        </w:tabs>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F168F2" w:rsidRPr="00070073" w:rsidRDefault="00F168F2" w:rsidP="005773D6">
      <w:pPr>
        <w:spacing w:after="0" w:line="480" w:lineRule="auto"/>
        <w:ind w:firstLine="720"/>
        <w:rPr>
          <w:rFonts w:ascii="Times New Roman" w:hAnsi="Times New Roman" w:cs="Times New Roman"/>
          <w:sz w:val="24"/>
          <w:szCs w:val="24"/>
        </w:rPr>
      </w:pPr>
    </w:p>
    <w:p w:rsidR="00F168F2" w:rsidRPr="00070073" w:rsidRDefault="00F168F2" w:rsidP="005773D6">
      <w:pPr>
        <w:spacing w:after="0" w:line="480" w:lineRule="auto"/>
        <w:ind w:firstLine="720"/>
        <w:jc w:val="center"/>
        <w:rPr>
          <w:rFonts w:ascii="Times New Roman" w:hAnsi="Times New Roman" w:cs="Times New Roman"/>
          <w:sz w:val="24"/>
          <w:szCs w:val="24"/>
        </w:rPr>
      </w:pPr>
      <w:r w:rsidRPr="00070073">
        <w:rPr>
          <w:rFonts w:ascii="Times New Roman" w:hAnsi="Times New Roman" w:cs="Times New Roman"/>
          <w:sz w:val="24"/>
          <w:szCs w:val="24"/>
        </w:rPr>
        <w:t>Legal Drinking Age</w:t>
      </w:r>
    </w:p>
    <w:p w:rsidR="00F168F2" w:rsidRPr="00070073" w:rsidRDefault="00F168F2" w:rsidP="005773D6">
      <w:pPr>
        <w:spacing w:after="0" w:line="480" w:lineRule="auto"/>
        <w:ind w:firstLine="720"/>
        <w:jc w:val="center"/>
        <w:rPr>
          <w:rFonts w:ascii="Times New Roman" w:hAnsi="Times New Roman" w:cs="Times New Roman"/>
          <w:sz w:val="24"/>
          <w:szCs w:val="24"/>
        </w:rPr>
      </w:pPr>
      <w:r w:rsidRPr="00070073">
        <w:rPr>
          <w:rFonts w:ascii="Times New Roman" w:hAnsi="Times New Roman" w:cs="Times New Roman"/>
          <w:sz w:val="24"/>
          <w:szCs w:val="24"/>
        </w:rPr>
        <w:t>Student Name</w:t>
      </w:r>
    </w:p>
    <w:p w:rsidR="00F168F2" w:rsidRPr="00070073" w:rsidRDefault="00F168F2" w:rsidP="005773D6">
      <w:pPr>
        <w:spacing w:after="0" w:line="480" w:lineRule="auto"/>
        <w:ind w:firstLine="720"/>
        <w:jc w:val="center"/>
        <w:rPr>
          <w:rFonts w:ascii="Times New Roman" w:hAnsi="Times New Roman" w:cs="Times New Roman"/>
          <w:sz w:val="24"/>
          <w:szCs w:val="24"/>
        </w:rPr>
      </w:pPr>
      <w:r w:rsidRPr="00070073">
        <w:rPr>
          <w:rFonts w:ascii="Times New Roman" w:hAnsi="Times New Roman" w:cs="Times New Roman"/>
          <w:sz w:val="24"/>
          <w:szCs w:val="24"/>
        </w:rPr>
        <w:t>Institution Affiliation</w:t>
      </w:r>
    </w:p>
    <w:p w:rsidR="00F168F2" w:rsidRPr="00070073" w:rsidRDefault="00F168F2" w:rsidP="005773D6">
      <w:pPr>
        <w:spacing w:after="0" w:line="480" w:lineRule="auto"/>
        <w:ind w:firstLine="720"/>
        <w:jc w:val="center"/>
        <w:rPr>
          <w:rFonts w:ascii="Times New Roman" w:hAnsi="Times New Roman" w:cs="Times New Roman"/>
          <w:sz w:val="24"/>
          <w:szCs w:val="24"/>
        </w:rPr>
      </w:pPr>
    </w:p>
    <w:p w:rsidR="00F168F2" w:rsidRPr="00070073" w:rsidRDefault="00F168F2" w:rsidP="005773D6">
      <w:pPr>
        <w:spacing w:after="0" w:line="480" w:lineRule="auto"/>
        <w:ind w:firstLine="720"/>
        <w:rPr>
          <w:rFonts w:ascii="Times New Roman" w:hAnsi="Times New Roman" w:cs="Times New Roman"/>
          <w:sz w:val="24"/>
          <w:szCs w:val="24"/>
        </w:rPr>
      </w:pPr>
    </w:p>
    <w:p w:rsidR="00F168F2" w:rsidRPr="00070073" w:rsidRDefault="00F168F2" w:rsidP="005773D6">
      <w:pPr>
        <w:spacing w:after="0" w:line="480" w:lineRule="auto"/>
        <w:ind w:firstLine="720"/>
        <w:rPr>
          <w:rFonts w:ascii="Times New Roman" w:hAnsi="Times New Roman" w:cs="Times New Roman"/>
          <w:sz w:val="24"/>
          <w:szCs w:val="24"/>
        </w:rPr>
      </w:pPr>
    </w:p>
    <w:p w:rsidR="00F168F2" w:rsidRPr="00070073" w:rsidRDefault="00F168F2" w:rsidP="005773D6">
      <w:pPr>
        <w:spacing w:after="0" w:line="480" w:lineRule="auto"/>
        <w:rPr>
          <w:rFonts w:ascii="Times New Roman" w:hAnsi="Times New Roman" w:cs="Times New Roman"/>
          <w:sz w:val="24"/>
          <w:szCs w:val="24"/>
        </w:rPr>
      </w:pPr>
    </w:p>
    <w:p w:rsidR="005773D6" w:rsidRDefault="005773D6">
      <w:pPr>
        <w:rPr>
          <w:rFonts w:ascii="Times New Roman" w:hAnsi="Times New Roman" w:cs="Times New Roman"/>
          <w:sz w:val="24"/>
          <w:szCs w:val="24"/>
        </w:rPr>
      </w:pPr>
      <w:r>
        <w:rPr>
          <w:rFonts w:ascii="Times New Roman" w:hAnsi="Times New Roman" w:cs="Times New Roman"/>
          <w:sz w:val="24"/>
          <w:szCs w:val="24"/>
        </w:rPr>
        <w:br w:type="page"/>
      </w:r>
    </w:p>
    <w:p w:rsidR="00F168F2" w:rsidRPr="00070073" w:rsidRDefault="00F168F2" w:rsidP="005773D6">
      <w:pPr>
        <w:spacing w:after="0" w:line="480" w:lineRule="auto"/>
        <w:ind w:firstLine="720"/>
        <w:jc w:val="center"/>
        <w:rPr>
          <w:rFonts w:ascii="Times New Roman" w:hAnsi="Times New Roman" w:cs="Times New Roman"/>
          <w:sz w:val="24"/>
          <w:szCs w:val="24"/>
        </w:rPr>
      </w:pPr>
      <w:r w:rsidRPr="00070073">
        <w:rPr>
          <w:rFonts w:ascii="Times New Roman" w:hAnsi="Times New Roman" w:cs="Times New Roman"/>
          <w:sz w:val="24"/>
          <w:szCs w:val="24"/>
        </w:rPr>
        <w:lastRenderedPageBreak/>
        <w:t>Legal Drinking Age</w:t>
      </w:r>
    </w:p>
    <w:p w:rsidR="00F168F2" w:rsidRPr="00070073" w:rsidRDefault="00F168F2" w:rsidP="005773D6">
      <w:pPr>
        <w:spacing w:after="0" w:line="480" w:lineRule="auto"/>
        <w:ind w:firstLine="720"/>
        <w:jc w:val="both"/>
        <w:rPr>
          <w:rFonts w:ascii="Times New Roman" w:hAnsi="Times New Roman" w:cs="Times New Roman"/>
          <w:sz w:val="24"/>
          <w:szCs w:val="24"/>
        </w:rPr>
      </w:pPr>
      <w:r w:rsidRPr="00070073">
        <w:rPr>
          <w:rFonts w:ascii="Times New Roman" w:hAnsi="Times New Roman" w:cs="Times New Roman"/>
          <w:sz w:val="24"/>
          <w:szCs w:val="24"/>
        </w:rPr>
        <w:t>Drinking alcohol remains excessive</w:t>
      </w:r>
      <w:r w:rsidR="008C500E">
        <w:rPr>
          <w:rFonts w:ascii="Times New Roman" w:hAnsi="Times New Roman" w:cs="Times New Roman"/>
          <w:sz w:val="24"/>
          <w:szCs w:val="24"/>
        </w:rPr>
        <w:t>ly</w:t>
      </w:r>
      <w:r w:rsidRPr="00070073">
        <w:rPr>
          <w:rFonts w:ascii="Times New Roman" w:hAnsi="Times New Roman" w:cs="Times New Roman"/>
          <w:sz w:val="24"/>
          <w:szCs w:val="24"/>
        </w:rPr>
        <w:t xml:space="preserve"> exercise</w:t>
      </w:r>
      <w:r w:rsidR="008C500E">
        <w:rPr>
          <w:rFonts w:ascii="Times New Roman" w:hAnsi="Times New Roman" w:cs="Times New Roman"/>
          <w:sz w:val="24"/>
          <w:szCs w:val="24"/>
        </w:rPr>
        <w:t>d</w:t>
      </w:r>
      <w:r w:rsidRPr="00070073">
        <w:rPr>
          <w:rFonts w:ascii="Times New Roman" w:hAnsi="Times New Roman" w:cs="Times New Roman"/>
          <w:sz w:val="24"/>
          <w:szCs w:val="24"/>
        </w:rPr>
        <w:t xml:space="preserve"> among youth in the United States. The Congress recently endorsed that the least age for legal alcohol consumption should be 21 years of age. The increased rates of accidents and criminal activities linked to careless drunkenness among the youth required the measure’s enactment (McCartt, Hellinga, &amp; Kirley, 2010).  Alcohol consumption age limit should remain at 21 years of age since the benefits outweigh the losses. </w:t>
      </w:r>
    </w:p>
    <w:p w:rsidR="00F168F2" w:rsidRPr="00070073" w:rsidRDefault="00F168F2" w:rsidP="005773D6">
      <w:pPr>
        <w:spacing w:after="0" w:line="480" w:lineRule="auto"/>
        <w:ind w:firstLine="720"/>
        <w:jc w:val="both"/>
        <w:rPr>
          <w:rFonts w:ascii="Times New Roman" w:hAnsi="Times New Roman" w:cs="Times New Roman"/>
          <w:sz w:val="24"/>
          <w:szCs w:val="24"/>
        </w:rPr>
      </w:pPr>
      <w:r w:rsidRPr="00070073">
        <w:rPr>
          <w:rFonts w:ascii="Times New Roman" w:hAnsi="Times New Roman" w:cs="Times New Roman"/>
          <w:sz w:val="24"/>
          <w:szCs w:val="24"/>
        </w:rPr>
        <w:t xml:space="preserve">Research on the accidents that occurred in America indicates that injuries and crashes among the teens due to drinking claimed 13% of males and 24% for the females. The most credible solution to minimize the rates of deaths resulting from the alcohol-related accidents remains to have only 21 and above years of age engaging in alcohol. Substantial research shows that many lives get saved when alcohol consumption gets controlled in the country.  According to the Centers for Control and Prevention, 88000 Americans perished in 2006-2010 as a result of alcohol. More citizens struggle for their lives in emergency rooms, and others suffer from alcohol-linked criminal activities. The 21 </w:t>
      </w:r>
      <w:r w:rsidR="005773D6" w:rsidRPr="00070073">
        <w:rPr>
          <w:rFonts w:ascii="Times New Roman" w:hAnsi="Times New Roman" w:cs="Times New Roman"/>
          <w:sz w:val="24"/>
          <w:szCs w:val="24"/>
        </w:rPr>
        <w:t>years’</w:t>
      </w:r>
      <w:r w:rsidRPr="00070073">
        <w:rPr>
          <w:rFonts w:ascii="Times New Roman" w:hAnsi="Times New Roman" w:cs="Times New Roman"/>
          <w:sz w:val="24"/>
          <w:szCs w:val="24"/>
        </w:rPr>
        <w:t xml:space="preserve"> rule benefits the young people, the community and the nation. </w:t>
      </w:r>
    </w:p>
    <w:p w:rsidR="00F168F2" w:rsidRPr="00070073" w:rsidRDefault="00F168F2" w:rsidP="005773D6">
      <w:pPr>
        <w:spacing w:after="0" w:line="480" w:lineRule="auto"/>
        <w:ind w:firstLine="720"/>
        <w:jc w:val="both"/>
        <w:rPr>
          <w:rFonts w:ascii="Times New Roman" w:hAnsi="Times New Roman" w:cs="Times New Roman"/>
          <w:sz w:val="24"/>
          <w:szCs w:val="24"/>
        </w:rPr>
      </w:pPr>
      <w:r w:rsidRPr="00070073">
        <w:rPr>
          <w:rFonts w:ascii="Times New Roman" w:hAnsi="Times New Roman" w:cs="Times New Roman"/>
          <w:sz w:val="24"/>
          <w:szCs w:val="24"/>
        </w:rPr>
        <w:t xml:space="preserve">Saving people from taking liquor has various health benefits. Alcohol gets related to terminal illnesses like liver cirrhosis, cancer, heart disease, stroke, and high blood pressure. Getting the youth to stop or minimize the intake serves excellent health benefits as people get lesser years to drink in the future (Centers for Disease Control and Prevention, 2018). Most young people tend to overindulge in most of their leisure activities, and binge drinking has got observed in most of the underage teens. Further health risks related to over consuming include unwanted pregnancies, poor pregnancies that include stillbirths and miscarriage (Caetano, 2006). Alcoholic indulgence also increases the rate of transmission of STIs among teens and young adults. The practice increases the risk of addiction, exposure to hard drugs and future memory loss. </w:t>
      </w:r>
    </w:p>
    <w:p w:rsidR="00F168F2" w:rsidRPr="00070073" w:rsidRDefault="00F168F2" w:rsidP="005773D6">
      <w:pPr>
        <w:spacing w:after="0" w:line="480" w:lineRule="auto"/>
        <w:ind w:firstLine="720"/>
        <w:jc w:val="both"/>
        <w:rPr>
          <w:rFonts w:ascii="Times New Roman" w:hAnsi="Times New Roman" w:cs="Times New Roman"/>
          <w:sz w:val="24"/>
          <w:szCs w:val="24"/>
        </w:rPr>
      </w:pPr>
      <w:r w:rsidRPr="00070073">
        <w:rPr>
          <w:rFonts w:ascii="Times New Roman" w:hAnsi="Times New Roman" w:cs="Times New Roman"/>
          <w:sz w:val="24"/>
          <w:szCs w:val="24"/>
        </w:rPr>
        <w:lastRenderedPageBreak/>
        <w:t xml:space="preserve">Setting the minimum drinking age at 21 years cuts a notable percentage of teens that get access to alcohol. The measure generally lowers underage alcohol consumption and gets the youth to drink lesser in the future since they access alcohol at old age. Most young people don’t necessarily follow the rule, but the raised age limit has tangibly saved lives mainly on the roads. At the state level, the benefits of setting the </w:t>
      </w:r>
      <w:r w:rsidR="005773D6" w:rsidRPr="00070073">
        <w:rPr>
          <w:rFonts w:ascii="Times New Roman" w:hAnsi="Times New Roman" w:cs="Times New Roman"/>
          <w:sz w:val="24"/>
          <w:szCs w:val="24"/>
        </w:rPr>
        <w:t>21-year</w:t>
      </w:r>
      <w:r w:rsidRPr="00070073">
        <w:rPr>
          <w:rFonts w:ascii="Times New Roman" w:hAnsi="Times New Roman" w:cs="Times New Roman"/>
          <w:sz w:val="24"/>
          <w:szCs w:val="24"/>
        </w:rPr>
        <w:t xml:space="preserve"> age got backed up by research on the benefits it accrued. For </w:t>
      </w:r>
      <w:r w:rsidR="005773D6" w:rsidRPr="00070073">
        <w:rPr>
          <w:rFonts w:ascii="Times New Roman" w:hAnsi="Times New Roman" w:cs="Times New Roman"/>
          <w:sz w:val="24"/>
          <w:szCs w:val="24"/>
        </w:rPr>
        <w:t>instance,</w:t>
      </w:r>
      <w:r w:rsidRPr="00070073">
        <w:rPr>
          <w:rFonts w:ascii="Times New Roman" w:hAnsi="Times New Roman" w:cs="Times New Roman"/>
          <w:sz w:val="24"/>
          <w:szCs w:val="24"/>
        </w:rPr>
        <w:t xml:space="preserve"> in Michigan, the state registered a rise in traffic crashed among the 18-20-year-olds in 1972 when the age for drinking got lowered to 18 (Toomey, Nelson, &amp; Lenk, 2009). The Michigan Council on Alcohol Problems in collaboration with parents and churches put effort into raising the limit to 21 years. The efforts paid off in 1978 as the age limit got raised research showed that there was a 31% reduction in traffic crashes caused by 18-20-year-olds and an 18% lower rate of late-night car crashes. </w:t>
      </w:r>
    </w:p>
    <w:p w:rsidR="00F168F2" w:rsidRDefault="00F168F2" w:rsidP="005773D6">
      <w:pPr>
        <w:spacing w:after="0" w:line="480" w:lineRule="auto"/>
        <w:ind w:firstLine="720"/>
        <w:jc w:val="both"/>
        <w:rPr>
          <w:rFonts w:ascii="Times New Roman" w:hAnsi="Times New Roman" w:cs="Times New Roman"/>
          <w:sz w:val="24"/>
          <w:szCs w:val="24"/>
        </w:rPr>
      </w:pPr>
      <w:r w:rsidRPr="00070073">
        <w:rPr>
          <w:rFonts w:ascii="Times New Roman" w:hAnsi="Times New Roman" w:cs="Times New Roman"/>
          <w:sz w:val="24"/>
          <w:szCs w:val="24"/>
        </w:rPr>
        <w:t xml:space="preserve">In summation, the alcohol age limit in the United States of America should remain at 21. The higher age limit reduces health risks related to alcohol, increase the growth of responsibly drinking adults and minimizes the exposure of alcohol and other drugs to teens. The measures also reduce the wastage of money and significantly diminishes the alcohol-related crashes and hence deaths. The benefits of reducing alcohol consumption among the youth cut across the whole nation; therefore, remain a great decision from the law. </w:t>
      </w:r>
    </w:p>
    <w:p w:rsidR="0095322C" w:rsidRPr="00070073" w:rsidRDefault="0095322C" w:rsidP="005773D6">
      <w:pPr>
        <w:spacing w:after="0" w:line="480" w:lineRule="auto"/>
        <w:ind w:firstLine="720"/>
        <w:rPr>
          <w:rFonts w:ascii="Times New Roman" w:hAnsi="Times New Roman" w:cs="Times New Roman"/>
          <w:sz w:val="24"/>
          <w:szCs w:val="24"/>
        </w:rPr>
      </w:pPr>
    </w:p>
    <w:p w:rsidR="005773D6" w:rsidRDefault="005773D6">
      <w:pPr>
        <w:rPr>
          <w:rFonts w:ascii="Times New Roman" w:hAnsi="Times New Roman" w:cs="Times New Roman"/>
          <w:sz w:val="24"/>
          <w:szCs w:val="24"/>
        </w:rPr>
      </w:pPr>
      <w:r>
        <w:rPr>
          <w:rFonts w:ascii="Times New Roman" w:hAnsi="Times New Roman" w:cs="Times New Roman"/>
          <w:sz w:val="24"/>
          <w:szCs w:val="24"/>
        </w:rPr>
        <w:br w:type="page"/>
      </w:r>
    </w:p>
    <w:p w:rsidR="00F168F2" w:rsidRPr="00070073" w:rsidRDefault="00F168F2" w:rsidP="005773D6">
      <w:pPr>
        <w:spacing w:after="0" w:line="480" w:lineRule="auto"/>
        <w:ind w:firstLine="720"/>
        <w:jc w:val="center"/>
        <w:rPr>
          <w:rFonts w:ascii="Times New Roman" w:hAnsi="Times New Roman" w:cs="Times New Roman"/>
          <w:sz w:val="24"/>
          <w:szCs w:val="24"/>
        </w:rPr>
      </w:pPr>
      <w:bookmarkStart w:id="0" w:name="_GoBack"/>
      <w:bookmarkEnd w:id="0"/>
      <w:r w:rsidRPr="00070073">
        <w:rPr>
          <w:rFonts w:ascii="Times New Roman" w:hAnsi="Times New Roman" w:cs="Times New Roman"/>
          <w:sz w:val="24"/>
          <w:szCs w:val="24"/>
        </w:rPr>
        <w:lastRenderedPageBreak/>
        <w:t>References</w:t>
      </w:r>
    </w:p>
    <w:p w:rsidR="00F168F2" w:rsidRPr="00070073" w:rsidRDefault="00F168F2" w:rsidP="005773D6">
      <w:pPr>
        <w:spacing w:after="0" w:line="480" w:lineRule="auto"/>
        <w:ind w:left="720" w:hanging="720"/>
        <w:rPr>
          <w:rFonts w:ascii="Times New Roman" w:hAnsi="Times New Roman" w:cs="Times New Roman"/>
          <w:sz w:val="24"/>
          <w:szCs w:val="24"/>
        </w:rPr>
      </w:pPr>
      <w:r w:rsidRPr="00070073">
        <w:rPr>
          <w:rFonts w:ascii="Times New Roman" w:hAnsi="Times New Roman" w:cs="Times New Roman"/>
          <w:sz w:val="24"/>
          <w:szCs w:val="24"/>
        </w:rPr>
        <w:t>Caetano, R., Ramisetty</w:t>
      </w:r>
      <w:r w:rsidRPr="00070073">
        <w:rPr>
          <w:rFonts w:ascii="Cambria Math" w:hAnsi="Cambria Math" w:cs="Times New Roman"/>
          <w:sz w:val="24"/>
          <w:szCs w:val="24"/>
        </w:rPr>
        <w:t>‐</w:t>
      </w:r>
      <w:r w:rsidRPr="00070073">
        <w:rPr>
          <w:rFonts w:ascii="Times New Roman" w:hAnsi="Times New Roman" w:cs="Times New Roman"/>
          <w:sz w:val="24"/>
          <w:szCs w:val="24"/>
        </w:rPr>
        <w:t>Mikler, S., Floyd, L. R., &amp; McGrath, C. (2006). The epidemiology of drinking among women of child</w:t>
      </w:r>
      <w:r w:rsidRPr="00070073">
        <w:rPr>
          <w:rFonts w:ascii="Cambria Math" w:hAnsi="Cambria Math" w:cs="Times New Roman"/>
          <w:sz w:val="24"/>
          <w:szCs w:val="24"/>
        </w:rPr>
        <w:t>‐</w:t>
      </w:r>
      <w:r w:rsidRPr="00070073">
        <w:rPr>
          <w:rFonts w:ascii="Times New Roman" w:hAnsi="Times New Roman" w:cs="Times New Roman"/>
          <w:sz w:val="24"/>
          <w:szCs w:val="24"/>
        </w:rPr>
        <w:t>bearing age. Alcoholism: Clinical and Experimental Research, 30(6), 1023-1030.</w:t>
      </w:r>
    </w:p>
    <w:p w:rsidR="00F168F2" w:rsidRPr="00070073" w:rsidRDefault="00F168F2" w:rsidP="005773D6">
      <w:pPr>
        <w:spacing w:after="0" w:line="480" w:lineRule="auto"/>
        <w:ind w:left="720" w:hanging="720"/>
        <w:rPr>
          <w:rFonts w:ascii="Times New Roman" w:hAnsi="Times New Roman" w:cs="Times New Roman"/>
          <w:sz w:val="24"/>
          <w:szCs w:val="24"/>
        </w:rPr>
      </w:pPr>
      <w:r w:rsidRPr="00070073">
        <w:rPr>
          <w:rFonts w:ascii="Times New Roman" w:hAnsi="Times New Roman" w:cs="Times New Roman"/>
          <w:sz w:val="24"/>
          <w:szCs w:val="24"/>
        </w:rPr>
        <w:t>Centers for Disease Control and Prevention (CDC. (2018). Update: Fact Sheets - Binge Drinking. Retrieved from:  https://www.cdc.gov/alcohol/fact-sheets/binge-drinking.htm.</w:t>
      </w:r>
    </w:p>
    <w:p w:rsidR="00F168F2" w:rsidRPr="00070073" w:rsidRDefault="00F168F2" w:rsidP="005773D6">
      <w:pPr>
        <w:spacing w:after="0" w:line="480" w:lineRule="auto"/>
        <w:ind w:left="720" w:hanging="720"/>
        <w:rPr>
          <w:rFonts w:ascii="Times New Roman" w:hAnsi="Times New Roman" w:cs="Times New Roman"/>
          <w:sz w:val="24"/>
          <w:szCs w:val="24"/>
        </w:rPr>
      </w:pPr>
      <w:r w:rsidRPr="00070073">
        <w:rPr>
          <w:rFonts w:ascii="Times New Roman" w:hAnsi="Times New Roman" w:cs="Times New Roman"/>
          <w:sz w:val="24"/>
          <w:szCs w:val="24"/>
        </w:rPr>
        <w:t>McCartt, A. T., Hellinga, L. A., &amp; Kirley, B. B. (2010). The effects of minimum legal drinking age 21 laws on alcohol-related driving in the United States. Journal of Safety Research, 41(2), 173-181.</w:t>
      </w:r>
    </w:p>
    <w:p w:rsidR="00F168F2" w:rsidRPr="00070073" w:rsidRDefault="00F168F2" w:rsidP="005773D6">
      <w:pPr>
        <w:spacing w:after="0" w:line="480" w:lineRule="auto"/>
        <w:ind w:left="720" w:hanging="720"/>
        <w:rPr>
          <w:rFonts w:ascii="Times New Roman" w:hAnsi="Times New Roman" w:cs="Times New Roman"/>
          <w:sz w:val="24"/>
          <w:szCs w:val="24"/>
        </w:rPr>
      </w:pPr>
      <w:r w:rsidRPr="00070073">
        <w:rPr>
          <w:rFonts w:ascii="Times New Roman" w:hAnsi="Times New Roman" w:cs="Times New Roman"/>
          <w:sz w:val="24"/>
          <w:szCs w:val="24"/>
        </w:rPr>
        <w:t>Toomey, T. L., Nelson, T. F., &amp; Lenk, K. M. (2009). The age</w:t>
      </w:r>
      <w:r w:rsidRPr="00070073">
        <w:rPr>
          <w:rFonts w:ascii="Cambria Math" w:hAnsi="Cambria Math" w:cs="Times New Roman"/>
          <w:sz w:val="24"/>
          <w:szCs w:val="24"/>
        </w:rPr>
        <w:t>‐</w:t>
      </w:r>
      <w:r w:rsidRPr="00070073">
        <w:rPr>
          <w:rFonts w:ascii="Times New Roman" w:hAnsi="Times New Roman" w:cs="Times New Roman"/>
          <w:sz w:val="24"/>
          <w:szCs w:val="24"/>
        </w:rPr>
        <w:t>21 minimum legal drinking age: a case study linking past and current debates. Addiction, 104(12), 1958-1965.</w:t>
      </w:r>
    </w:p>
    <w:p w:rsidR="00BF7817" w:rsidRPr="00070073" w:rsidRDefault="00BF7817" w:rsidP="005773D6">
      <w:pPr>
        <w:spacing w:after="0" w:line="480" w:lineRule="auto"/>
        <w:ind w:left="720" w:hanging="720"/>
        <w:rPr>
          <w:rFonts w:ascii="Times New Roman" w:hAnsi="Times New Roman" w:cs="Times New Roman"/>
          <w:szCs w:val="24"/>
        </w:rPr>
      </w:pPr>
    </w:p>
    <w:sectPr w:rsidR="00BF7817" w:rsidRPr="00070073" w:rsidSect="00A43550">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9D0" w:rsidRDefault="000779D0" w:rsidP="00A43550">
      <w:pPr>
        <w:spacing w:after="0" w:line="240" w:lineRule="auto"/>
      </w:pPr>
      <w:r>
        <w:separator/>
      </w:r>
    </w:p>
  </w:endnote>
  <w:endnote w:type="continuationSeparator" w:id="0">
    <w:p w:rsidR="000779D0" w:rsidRDefault="000779D0" w:rsidP="00A43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3D6" w:rsidRDefault="005773D6">
    <w:pPr>
      <w:pStyle w:val="Footer"/>
    </w:pPr>
  </w:p>
  <w:p w:rsidR="005773D6" w:rsidRDefault="005773D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9D0" w:rsidRDefault="000779D0" w:rsidP="00A43550">
      <w:pPr>
        <w:spacing w:after="0" w:line="240" w:lineRule="auto"/>
      </w:pPr>
      <w:r>
        <w:separator/>
      </w:r>
    </w:p>
  </w:footnote>
  <w:footnote w:type="continuationSeparator" w:id="0">
    <w:p w:rsidR="000779D0" w:rsidRDefault="000779D0" w:rsidP="00A43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B88" w:rsidRPr="005773D6" w:rsidRDefault="009E0B88">
    <w:pPr>
      <w:pStyle w:val="Header"/>
      <w:jc w:val="right"/>
      <w:rPr>
        <w:rFonts w:ascii="Times New Roman" w:hAnsi="Times New Roman" w:cs="Times New Roman"/>
        <w:sz w:val="24"/>
        <w:szCs w:val="24"/>
      </w:rPr>
    </w:pPr>
    <w:r w:rsidRPr="005773D6">
      <w:rPr>
        <w:rFonts w:ascii="Times New Roman" w:hAnsi="Times New Roman" w:cs="Times New Roman"/>
        <w:sz w:val="24"/>
        <w:szCs w:val="24"/>
      </w:rPr>
      <w:t xml:space="preserve">21: LEGAL DRINKING AGE                                                                                                        </w:t>
    </w:r>
    <w:sdt>
      <w:sdtPr>
        <w:rPr>
          <w:rFonts w:ascii="Times New Roman" w:hAnsi="Times New Roman" w:cs="Times New Roman"/>
          <w:sz w:val="24"/>
          <w:szCs w:val="24"/>
        </w:rPr>
        <w:id w:val="474824"/>
        <w:docPartObj>
          <w:docPartGallery w:val="Page Numbers (Top of Page)"/>
          <w:docPartUnique/>
        </w:docPartObj>
      </w:sdtPr>
      <w:sdtEndPr/>
      <w:sdtContent>
        <w:r w:rsidR="000779D0" w:rsidRPr="005773D6">
          <w:rPr>
            <w:rFonts w:ascii="Times New Roman" w:hAnsi="Times New Roman" w:cs="Times New Roman"/>
            <w:sz w:val="24"/>
            <w:szCs w:val="24"/>
          </w:rPr>
          <w:fldChar w:fldCharType="begin"/>
        </w:r>
        <w:r w:rsidR="000779D0" w:rsidRPr="005773D6">
          <w:rPr>
            <w:rFonts w:ascii="Times New Roman" w:hAnsi="Times New Roman" w:cs="Times New Roman"/>
            <w:sz w:val="24"/>
            <w:szCs w:val="24"/>
          </w:rPr>
          <w:instrText xml:space="preserve"> PAGE   \* MERGEFORMAT </w:instrText>
        </w:r>
        <w:r w:rsidR="000779D0" w:rsidRPr="005773D6">
          <w:rPr>
            <w:rFonts w:ascii="Times New Roman" w:hAnsi="Times New Roman" w:cs="Times New Roman"/>
            <w:sz w:val="24"/>
            <w:szCs w:val="24"/>
          </w:rPr>
          <w:fldChar w:fldCharType="separate"/>
        </w:r>
        <w:r w:rsidR="005773D6">
          <w:rPr>
            <w:rFonts w:ascii="Times New Roman" w:hAnsi="Times New Roman" w:cs="Times New Roman"/>
            <w:noProof/>
            <w:sz w:val="24"/>
            <w:szCs w:val="24"/>
          </w:rPr>
          <w:t>4</w:t>
        </w:r>
        <w:r w:rsidR="000779D0" w:rsidRPr="005773D6">
          <w:rPr>
            <w:rFonts w:ascii="Times New Roman" w:hAnsi="Times New Roman" w:cs="Times New Roman"/>
            <w:noProof/>
            <w:sz w:val="24"/>
            <w:szCs w:val="24"/>
          </w:rPr>
          <w:fldChar w:fldCharType="end"/>
        </w:r>
      </w:sdtContent>
    </w:sdt>
  </w:p>
  <w:p w:rsidR="009E0B88" w:rsidRDefault="009E0B8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B88" w:rsidRPr="00A43550" w:rsidRDefault="009E0B88">
    <w:pPr>
      <w:pStyle w:val="Header"/>
      <w:jc w:val="right"/>
      <w:rPr>
        <w:rFonts w:ascii="Times New Roman" w:hAnsi="Times New Roman" w:cs="Times New Roman"/>
        <w:sz w:val="24"/>
        <w:szCs w:val="24"/>
      </w:rPr>
    </w:pPr>
    <w:r w:rsidRPr="00A43550">
      <w:rPr>
        <w:rFonts w:ascii="Times New Roman" w:hAnsi="Times New Roman" w:cs="Times New Roman"/>
        <w:sz w:val="24"/>
        <w:szCs w:val="24"/>
      </w:rPr>
      <w:t xml:space="preserve">Running Head: </w:t>
    </w:r>
    <w:r>
      <w:rPr>
        <w:rFonts w:ascii="Times New Roman" w:hAnsi="Times New Roman" w:cs="Times New Roman"/>
        <w:sz w:val="24"/>
        <w:szCs w:val="24"/>
      </w:rPr>
      <w:t xml:space="preserve">21: LEGAL DRINKING AGE                                                                               </w:t>
    </w:r>
    <w:sdt>
      <w:sdtPr>
        <w:rPr>
          <w:rFonts w:ascii="Times New Roman" w:hAnsi="Times New Roman" w:cs="Times New Roman"/>
          <w:sz w:val="24"/>
          <w:szCs w:val="24"/>
        </w:rPr>
        <w:id w:val="474641"/>
        <w:docPartObj>
          <w:docPartGallery w:val="Page Numbers (Top of Page)"/>
          <w:docPartUnique/>
        </w:docPartObj>
      </w:sdtPr>
      <w:sdtEndPr/>
      <w:sdtContent>
        <w:r w:rsidRPr="00A43550">
          <w:rPr>
            <w:rFonts w:ascii="Times New Roman" w:hAnsi="Times New Roman" w:cs="Times New Roman"/>
            <w:sz w:val="24"/>
            <w:szCs w:val="24"/>
          </w:rPr>
          <w:fldChar w:fldCharType="begin"/>
        </w:r>
        <w:r w:rsidRPr="00A43550">
          <w:rPr>
            <w:rFonts w:ascii="Times New Roman" w:hAnsi="Times New Roman" w:cs="Times New Roman"/>
            <w:sz w:val="24"/>
            <w:szCs w:val="24"/>
          </w:rPr>
          <w:instrText xml:space="preserve"> PAGE   \* MERGEFORMAT </w:instrText>
        </w:r>
        <w:r w:rsidRPr="00A43550">
          <w:rPr>
            <w:rFonts w:ascii="Times New Roman" w:hAnsi="Times New Roman" w:cs="Times New Roman"/>
            <w:sz w:val="24"/>
            <w:szCs w:val="24"/>
          </w:rPr>
          <w:fldChar w:fldCharType="separate"/>
        </w:r>
        <w:r w:rsidR="005773D6">
          <w:rPr>
            <w:rFonts w:ascii="Times New Roman" w:hAnsi="Times New Roman" w:cs="Times New Roman"/>
            <w:noProof/>
            <w:sz w:val="24"/>
            <w:szCs w:val="24"/>
          </w:rPr>
          <w:t>1</w:t>
        </w:r>
        <w:r w:rsidRPr="00A43550">
          <w:rPr>
            <w:rFonts w:ascii="Times New Roman" w:hAnsi="Times New Roman" w:cs="Times New Roman"/>
            <w:sz w:val="24"/>
            <w:szCs w:val="24"/>
          </w:rPr>
          <w:fldChar w:fldCharType="end"/>
        </w:r>
      </w:sdtContent>
    </w:sdt>
  </w:p>
  <w:p w:rsidR="009E0B88" w:rsidRPr="00A43550" w:rsidRDefault="009E0B8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63B"/>
    <w:rsid w:val="000057CA"/>
    <w:rsid w:val="000460A4"/>
    <w:rsid w:val="00062C07"/>
    <w:rsid w:val="00070073"/>
    <w:rsid w:val="000779D0"/>
    <w:rsid w:val="00083EB6"/>
    <w:rsid w:val="001064F3"/>
    <w:rsid w:val="00106BE0"/>
    <w:rsid w:val="0011363E"/>
    <w:rsid w:val="00140BBC"/>
    <w:rsid w:val="00170066"/>
    <w:rsid w:val="001B2E6F"/>
    <w:rsid w:val="002113AE"/>
    <w:rsid w:val="0021231A"/>
    <w:rsid w:val="00235B02"/>
    <w:rsid w:val="00255BD6"/>
    <w:rsid w:val="002658C4"/>
    <w:rsid w:val="002A16E2"/>
    <w:rsid w:val="002A69D9"/>
    <w:rsid w:val="0031091C"/>
    <w:rsid w:val="00330443"/>
    <w:rsid w:val="00334C89"/>
    <w:rsid w:val="00344D98"/>
    <w:rsid w:val="003A7801"/>
    <w:rsid w:val="004016E7"/>
    <w:rsid w:val="004653D5"/>
    <w:rsid w:val="00475E1C"/>
    <w:rsid w:val="004D25D4"/>
    <w:rsid w:val="005274F5"/>
    <w:rsid w:val="0056204B"/>
    <w:rsid w:val="005773D6"/>
    <w:rsid w:val="00596D8D"/>
    <w:rsid w:val="005A2352"/>
    <w:rsid w:val="006164B5"/>
    <w:rsid w:val="006A53E9"/>
    <w:rsid w:val="006C1714"/>
    <w:rsid w:val="00713D67"/>
    <w:rsid w:val="00715438"/>
    <w:rsid w:val="0072263B"/>
    <w:rsid w:val="00833651"/>
    <w:rsid w:val="008366DC"/>
    <w:rsid w:val="00864D84"/>
    <w:rsid w:val="00891F25"/>
    <w:rsid w:val="008C0E68"/>
    <w:rsid w:val="008C500E"/>
    <w:rsid w:val="0095322C"/>
    <w:rsid w:val="00965226"/>
    <w:rsid w:val="009C5696"/>
    <w:rsid w:val="009E0B88"/>
    <w:rsid w:val="00A06692"/>
    <w:rsid w:val="00A373FC"/>
    <w:rsid w:val="00A43550"/>
    <w:rsid w:val="00A473D2"/>
    <w:rsid w:val="00A64E8F"/>
    <w:rsid w:val="00A82001"/>
    <w:rsid w:val="00AD700A"/>
    <w:rsid w:val="00AE290B"/>
    <w:rsid w:val="00AE7603"/>
    <w:rsid w:val="00B14171"/>
    <w:rsid w:val="00B61A0B"/>
    <w:rsid w:val="00B93F6F"/>
    <w:rsid w:val="00BA378B"/>
    <w:rsid w:val="00BF1824"/>
    <w:rsid w:val="00BF7817"/>
    <w:rsid w:val="00C95675"/>
    <w:rsid w:val="00CB4083"/>
    <w:rsid w:val="00D324E6"/>
    <w:rsid w:val="00D362C6"/>
    <w:rsid w:val="00E330F6"/>
    <w:rsid w:val="00E472BA"/>
    <w:rsid w:val="00ED5A72"/>
    <w:rsid w:val="00ED61D1"/>
    <w:rsid w:val="00ED7182"/>
    <w:rsid w:val="00F168F2"/>
    <w:rsid w:val="00F64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1AFF1"/>
  <w15:docId w15:val="{DE20B52D-26FA-47C1-AA1A-F2A6B5E3D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3E9"/>
  </w:style>
  <w:style w:type="paragraph" w:styleId="Heading1">
    <w:name w:val="heading 1"/>
    <w:basedOn w:val="Normal"/>
    <w:next w:val="Normal"/>
    <w:link w:val="Heading1Char"/>
    <w:uiPriority w:val="9"/>
    <w:qFormat/>
    <w:rsid w:val="001700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550"/>
  </w:style>
  <w:style w:type="paragraph" w:styleId="Footer">
    <w:name w:val="footer"/>
    <w:basedOn w:val="Normal"/>
    <w:link w:val="FooterChar"/>
    <w:uiPriority w:val="99"/>
    <w:unhideWhenUsed/>
    <w:rsid w:val="00A43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550"/>
  </w:style>
  <w:style w:type="character" w:customStyle="1" w:styleId="Heading1Char">
    <w:name w:val="Heading 1 Char"/>
    <w:basedOn w:val="DefaultParagraphFont"/>
    <w:link w:val="Heading1"/>
    <w:uiPriority w:val="9"/>
    <w:rsid w:val="0017006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438142">
      <w:bodyDiv w:val="1"/>
      <w:marLeft w:val="0"/>
      <w:marRight w:val="0"/>
      <w:marTop w:val="0"/>
      <w:marBottom w:val="0"/>
      <w:divBdr>
        <w:top w:val="none" w:sz="0" w:space="0" w:color="auto"/>
        <w:left w:val="none" w:sz="0" w:space="0" w:color="auto"/>
        <w:bottom w:val="none" w:sz="0" w:space="0" w:color="auto"/>
        <w:right w:val="none" w:sz="0" w:space="0" w:color="auto"/>
      </w:divBdr>
      <w:divsChild>
        <w:div w:id="2100981241">
          <w:marLeft w:val="0"/>
          <w:marRight w:val="0"/>
          <w:marTop w:val="0"/>
          <w:marBottom w:val="0"/>
          <w:divBdr>
            <w:top w:val="none" w:sz="0" w:space="0" w:color="auto"/>
            <w:left w:val="none" w:sz="0" w:space="0" w:color="auto"/>
            <w:bottom w:val="none" w:sz="0" w:space="0" w:color="auto"/>
            <w:right w:val="none" w:sz="0" w:space="0" w:color="auto"/>
          </w:divBdr>
        </w:div>
      </w:divsChild>
    </w:div>
    <w:div w:id="1375081782">
      <w:bodyDiv w:val="1"/>
      <w:marLeft w:val="0"/>
      <w:marRight w:val="0"/>
      <w:marTop w:val="0"/>
      <w:marBottom w:val="0"/>
      <w:divBdr>
        <w:top w:val="none" w:sz="0" w:space="0" w:color="auto"/>
        <w:left w:val="none" w:sz="0" w:space="0" w:color="auto"/>
        <w:bottom w:val="none" w:sz="0" w:space="0" w:color="auto"/>
        <w:right w:val="none" w:sz="0" w:space="0" w:color="auto"/>
      </w:divBdr>
    </w:div>
    <w:div w:id="1499347460">
      <w:bodyDiv w:val="1"/>
      <w:marLeft w:val="0"/>
      <w:marRight w:val="0"/>
      <w:marTop w:val="0"/>
      <w:marBottom w:val="0"/>
      <w:divBdr>
        <w:top w:val="none" w:sz="0" w:space="0" w:color="auto"/>
        <w:left w:val="none" w:sz="0" w:space="0" w:color="auto"/>
        <w:bottom w:val="none" w:sz="0" w:space="0" w:color="auto"/>
        <w:right w:val="none" w:sz="0" w:space="0" w:color="auto"/>
      </w:divBdr>
      <w:divsChild>
        <w:div w:id="1155990701">
          <w:marLeft w:val="0"/>
          <w:marRight w:val="0"/>
          <w:marTop w:val="0"/>
          <w:marBottom w:val="0"/>
          <w:divBdr>
            <w:top w:val="none" w:sz="0" w:space="0" w:color="auto"/>
            <w:left w:val="none" w:sz="0" w:space="0" w:color="auto"/>
            <w:bottom w:val="none" w:sz="0" w:space="0" w:color="auto"/>
            <w:right w:val="none" w:sz="0" w:space="0" w:color="auto"/>
          </w:divBdr>
        </w:div>
      </w:divsChild>
    </w:div>
    <w:div w:id="1743061042">
      <w:bodyDiv w:val="1"/>
      <w:marLeft w:val="0"/>
      <w:marRight w:val="0"/>
      <w:marTop w:val="0"/>
      <w:marBottom w:val="0"/>
      <w:divBdr>
        <w:top w:val="none" w:sz="0" w:space="0" w:color="auto"/>
        <w:left w:val="none" w:sz="0" w:space="0" w:color="auto"/>
        <w:bottom w:val="none" w:sz="0" w:space="0" w:color="auto"/>
        <w:right w:val="none" w:sz="0" w:space="0" w:color="auto"/>
      </w:divBdr>
      <w:divsChild>
        <w:div w:id="1981031873">
          <w:marLeft w:val="0"/>
          <w:marRight w:val="0"/>
          <w:marTop w:val="0"/>
          <w:marBottom w:val="0"/>
          <w:divBdr>
            <w:top w:val="none" w:sz="0" w:space="0" w:color="auto"/>
            <w:left w:val="none" w:sz="0" w:space="0" w:color="auto"/>
            <w:bottom w:val="none" w:sz="0" w:space="0" w:color="auto"/>
            <w:right w:val="none" w:sz="0" w:space="0" w:color="auto"/>
          </w:divBdr>
        </w:div>
      </w:divsChild>
    </w:div>
    <w:div w:id="1865435224">
      <w:bodyDiv w:val="1"/>
      <w:marLeft w:val="0"/>
      <w:marRight w:val="0"/>
      <w:marTop w:val="0"/>
      <w:marBottom w:val="0"/>
      <w:divBdr>
        <w:top w:val="none" w:sz="0" w:space="0" w:color="auto"/>
        <w:left w:val="none" w:sz="0" w:space="0" w:color="auto"/>
        <w:bottom w:val="none" w:sz="0" w:space="0" w:color="auto"/>
        <w:right w:val="none" w:sz="0" w:space="0" w:color="auto"/>
      </w:divBdr>
    </w:div>
    <w:div w:id="1948731952">
      <w:bodyDiv w:val="1"/>
      <w:marLeft w:val="0"/>
      <w:marRight w:val="0"/>
      <w:marTop w:val="0"/>
      <w:marBottom w:val="0"/>
      <w:divBdr>
        <w:top w:val="none" w:sz="0" w:space="0" w:color="auto"/>
        <w:left w:val="none" w:sz="0" w:space="0" w:color="auto"/>
        <w:bottom w:val="none" w:sz="0" w:space="0" w:color="auto"/>
        <w:right w:val="none" w:sz="0" w:space="0" w:color="auto"/>
      </w:divBdr>
      <w:divsChild>
        <w:div w:id="547179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664</Words>
  <Characters>3789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2019-04-01T17:01:00Z</dcterms:created>
  <dcterms:modified xsi:type="dcterms:W3CDTF">2019-04-01T17:01:00Z</dcterms:modified>
</cp:coreProperties>
</file>